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left="0" w:right="1260" w:firstLine="0"/>
        <w:contextualSpacing w:val="0"/>
      </w:pPr>
      <w:r w:rsidDel="00000000" w:rsidR="00000000" w:rsidRPr="00000000">
        <w:rPr>
          <w:rtl w:val="0"/>
        </w:rPr>
        <w:t xml:space="preserve">Dear Parents and Guardians,</w:t>
      </w:r>
    </w:p>
    <w:p w:rsidR="00000000" w:rsidDel="00000000" w:rsidP="00000000" w:rsidRDefault="00000000" w:rsidRPr="00000000">
      <w:pPr>
        <w:ind w:right="1260"/>
        <w:contextualSpacing w:val="0"/>
      </w:pPr>
      <w:r w:rsidDel="00000000" w:rsidR="00000000" w:rsidRPr="00000000">
        <w:rPr>
          <w:rtl w:val="0"/>
        </w:rPr>
      </w:r>
    </w:p>
    <w:p w:rsidR="00000000" w:rsidDel="00000000" w:rsidP="00000000" w:rsidRDefault="00000000" w:rsidRPr="00000000">
      <w:pPr>
        <w:ind w:left="0" w:right="1260" w:firstLine="0"/>
        <w:contextualSpacing w:val="0"/>
      </w:pPr>
      <w:r w:rsidDel="00000000" w:rsidR="00000000" w:rsidRPr="00000000">
        <w:rPr>
          <w:rtl w:val="0"/>
        </w:rPr>
        <w:t xml:space="preserve">We would like to inform you that your child is eligible for tutoring services in both Mathematics &amp; Literacy. These services will be provided by Fort Lee High School teachers during your child’s Study Hall period, after school, and/or selected Saturdays from 9:00 a.m. – 12:00 p.m.  Tutoring services will begin in October and run throughout the school year.  </w:t>
      </w:r>
    </w:p>
    <w:p w:rsidR="00000000" w:rsidDel="00000000" w:rsidP="00000000" w:rsidRDefault="00000000" w:rsidRPr="00000000">
      <w:pPr>
        <w:ind w:left="720" w:right="1260" w:firstLine="0"/>
        <w:contextualSpacing w:val="0"/>
      </w:pPr>
      <w:r w:rsidDel="00000000" w:rsidR="00000000" w:rsidRPr="00000000">
        <w:rPr>
          <w:rtl w:val="0"/>
        </w:rPr>
      </w:r>
    </w:p>
    <w:p w:rsidR="00000000" w:rsidDel="00000000" w:rsidP="00000000" w:rsidRDefault="00000000" w:rsidRPr="00000000">
      <w:pPr>
        <w:ind w:left="0" w:right="1260" w:firstLine="0"/>
        <w:contextualSpacing w:val="0"/>
      </w:pPr>
      <w:r w:rsidDel="00000000" w:rsidR="00000000" w:rsidRPr="00000000">
        <w:rPr>
          <w:rtl w:val="0"/>
        </w:rPr>
        <w:t xml:space="preserve">It is strongly recommended that your child participate in this program.  This recommendation is  based on prior academic records, PSAT/SAT scores, teacher observations and/or other various assessments administered.  On Wednesday, September 28, 2016 we will host a Parent Information Night to further discuss these tutoring services.  The meeting will take place at FLHS in the auditorium at 6:00 pm.  We strongly encourage your attendance. This evening will give you the opportunity to have any questions answered and addressed.  </w:t>
      </w:r>
    </w:p>
    <w:p w:rsidR="00000000" w:rsidDel="00000000" w:rsidP="00000000" w:rsidRDefault="00000000" w:rsidRPr="00000000">
      <w:pPr>
        <w:ind w:left="720" w:right="1260" w:firstLine="0"/>
        <w:contextualSpacing w:val="0"/>
      </w:pPr>
      <w:r w:rsidDel="00000000" w:rsidR="00000000" w:rsidRPr="00000000">
        <w:rPr>
          <w:rtl w:val="0"/>
        </w:rPr>
      </w:r>
    </w:p>
    <w:p w:rsidR="00000000" w:rsidDel="00000000" w:rsidP="00000000" w:rsidRDefault="00000000" w:rsidRPr="00000000">
      <w:pPr>
        <w:ind w:left="0" w:right="1260" w:firstLine="0"/>
        <w:contextualSpacing w:val="0"/>
      </w:pPr>
      <w:r w:rsidDel="00000000" w:rsidR="00000000" w:rsidRPr="00000000">
        <w:rPr>
          <w:rtl w:val="0"/>
        </w:rPr>
        <w:t xml:space="preserve">Please sign below and return to the Principal’s Office confirming that you have been advised of your child’s right to these free educational resources.  If you have additional questions, please contact your child’s guidance counselor.   </w:t>
      </w:r>
    </w:p>
    <w:p w:rsidR="00000000" w:rsidDel="00000000" w:rsidP="00000000" w:rsidRDefault="00000000" w:rsidRPr="00000000">
      <w:pPr>
        <w:ind w:right="1260"/>
        <w:contextualSpacing w:val="0"/>
      </w:pPr>
      <w:r w:rsidDel="00000000" w:rsidR="00000000" w:rsidRPr="00000000">
        <w:rPr>
          <w:rtl w:val="0"/>
        </w:rPr>
        <w:tab/>
        <w:tab/>
        <w:tab/>
        <w:tab/>
        <w:tab/>
      </w:r>
    </w:p>
    <w:p w:rsidR="00000000" w:rsidDel="00000000" w:rsidP="00000000" w:rsidRDefault="00000000" w:rsidRPr="00000000">
      <w:pPr>
        <w:ind w:left="0" w:right="1260" w:firstLine="0"/>
        <w:contextualSpacing w:val="0"/>
      </w:pPr>
      <w:r w:rsidDel="00000000" w:rsidR="00000000" w:rsidRPr="00000000">
        <w:rPr>
          <w:rtl w:val="0"/>
        </w:rPr>
        <w:t xml:space="preserve">Thank You,</w:t>
      </w:r>
    </w:p>
    <w:p w:rsidR="00000000" w:rsidDel="00000000" w:rsidP="00000000" w:rsidRDefault="00000000" w:rsidRPr="00000000">
      <w:pPr>
        <w:ind w:left="720" w:right="1260" w:firstLine="0"/>
        <w:contextualSpacing w:val="0"/>
      </w:pPr>
      <w:r w:rsidDel="00000000" w:rsidR="00000000" w:rsidRPr="00000000">
        <w:rPr>
          <w:rtl w:val="0"/>
        </w:rPr>
        <w:tab/>
        <w:tab/>
      </w:r>
    </w:p>
    <w:p w:rsidR="00000000" w:rsidDel="00000000" w:rsidP="00000000" w:rsidRDefault="00000000" w:rsidRPr="00000000">
      <w:pPr>
        <w:ind w:right="1260" w:firstLine="720"/>
        <w:contextualSpacing w:val="0"/>
      </w:pPr>
      <w:r w:rsidDel="00000000" w:rsidR="00000000" w:rsidRPr="00000000">
        <w:rPr>
          <w:rtl w:val="0"/>
        </w:rPr>
      </w:r>
    </w:p>
    <w:p w:rsidR="00000000" w:rsidDel="00000000" w:rsidP="00000000" w:rsidRDefault="00000000" w:rsidRPr="00000000">
      <w:pPr>
        <w:ind w:left="0" w:right="1260" w:firstLine="0"/>
        <w:contextualSpacing w:val="0"/>
      </w:pPr>
      <w:r w:rsidDel="00000000" w:rsidR="00000000" w:rsidRPr="00000000">
        <w:rPr>
          <w:rtl w:val="0"/>
        </w:rPr>
        <w:t xml:space="preserve">Mrs. Lauren Glynn</w:t>
      </w:r>
    </w:p>
    <w:p w:rsidR="00000000" w:rsidDel="00000000" w:rsidP="00000000" w:rsidRDefault="00000000" w:rsidRPr="00000000">
      <w:pPr>
        <w:ind w:left="0" w:right="1260" w:firstLine="0"/>
        <w:contextualSpacing w:val="0"/>
      </w:pPr>
      <w:r w:rsidDel="00000000" w:rsidR="00000000" w:rsidRPr="00000000">
        <w:rPr>
          <w:rtl w:val="0"/>
        </w:rPr>
        <w:t xml:space="preserve">Principal</w:t>
      </w:r>
    </w:p>
    <w:p w:rsidR="00000000" w:rsidDel="00000000" w:rsidP="00000000" w:rsidRDefault="00000000" w:rsidRPr="00000000">
      <w:pPr>
        <w:ind w:right="1260" w:firstLine="720"/>
        <w:contextualSpacing w:val="0"/>
      </w:pPr>
      <w:r w:rsidDel="00000000" w:rsidR="00000000" w:rsidRPr="00000000">
        <w:rPr>
          <w:rtl w:val="0"/>
        </w:rPr>
      </w:r>
    </w:p>
    <w:p w:rsidR="00000000" w:rsidDel="00000000" w:rsidP="00000000" w:rsidRDefault="00000000" w:rsidRPr="00000000">
      <w:pPr>
        <w:ind w:left="0" w:right="1260" w:firstLine="0"/>
        <w:contextualSpacing w:val="0"/>
      </w:pPr>
      <w:r w:rsidDel="00000000" w:rsidR="00000000" w:rsidRPr="00000000">
        <w:rPr>
          <w:rtl w:val="0"/>
        </w:rPr>
        <w:t xml:space="preserve">Dr. Sharon Amato</w:t>
      </w:r>
    </w:p>
    <w:p w:rsidR="00000000" w:rsidDel="00000000" w:rsidP="00000000" w:rsidRDefault="00000000" w:rsidRPr="00000000">
      <w:pPr>
        <w:ind w:left="0" w:right="1260" w:firstLine="0"/>
        <w:contextualSpacing w:val="0"/>
      </w:pPr>
      <w:r w:rsidDel="00000000" w:rsidR="00000000" w:rsidRPr="00000000">
        <w:rPr>
          <w:rtl w:val="0"/>
        </w:rPr>
        <w:t xml:space="preserve">Director of Curriculum &amp; Instruction</w:t>
      </w:r>
    </w:p>
    <w:p w:rsidR="00000000" w:rsidDel="00000000" w:rsidP="00000000" w:rsidRDefault="00000000" w:rsidRPr="00000000">
      <w:pPr>
        <w:ind w:left="720" w:right="1260" w:firstLine="0"/>
        <w:contextualSpacing w:val="0"/>
      </w:pPr>
      <w:r w:rsidDel="00000000" w:rsidR="00000000" w:rsidRPr="00000000">
        <w:rPr>
          <w:rtl w:val="0"/>
        </w:rPr>
        <w:tab/>
        <w:tab/>
        <w:tab/>
        <w:tab/>
        <w:tab/>
        <w:tab/>
      </w:r>
    </w:p>
    <w:p w:rsidR="00000000" w:rsidDel="00000000" w:rsidP="00000000" w:rsidRDefault="00000000" w:rsidRPr="00000000">
      <w:pPr>
        <w:ind w:right="1260"/>
        <w:contextualSpacing w:val="0"/>
      </w:pPr>
      <w:r w:rsidDel="00000000" w:rsidR="00000000" w:rsidRPr="00000000">
        <w:rPr>
          <w:rtl w:val="0"/>
        </w:rPr>
      </w:r>
    </w:p>
    <w:p w:rsidR="00000000" w:rsidDel="00000000" w:rsidP="00000000" w:rsidRDefault="00000000" w:rsidRPr="00000000">
      <w:pPr>
        <w:ind w:left="0" w:right="1260" w:firstLine="0"/>
        <w:contextualSpacing w:val="0"/>
      </w:pPr>
      <w:r w:rsidDel="00000000" w:rsidR="00000000" w:rsidRPr="00000000">
        <w:rPr>
          <w:rtl w:val="0"/>
        </w:rPr>
        <w:t xml:space="preserve">_______________________</w:t>
        <w:tab/>
        <w:tab/>
        <w:t xml:space="preserve">_________________________</w:t>
        <w:tab/>
        <w:tab/>
        <w:t xml:space="preserve">_____________</w:t>
      </w:r>
    </w:p>
    <w:p w:rsidR="00000000" w:rsidDel="00000000" w:rsidP="00000000" w:rsidRDefault="00000000" w:rsidRPr="00000000">
      <w:pPr>
        <w:ind w:left="720" w:right="1260" w:firstLine="0"/>
        <w:contextualSpacing w:val="0"/>
      </w:pPr>
      <w:r w:rsidDel="00000000" w:rsidR="00000000" w:rsidRPr="00000000">
        <w:rPr>
          <w:rtl w:val="0"/>
        </w:rPr>
      </w:r>
    </w:p>
    <w:p w:rsidR="00000000" w:rsidDel="00000000" w:rsidP="00000000" w:rsidRDefault="00000000" w:rsidRPr="00000000">
      <w:pPr>
        <w:ind w:left="0" w:right="1260" w:firstLine="0"/>
        <w:contextualSpacing w:val="0"/>
      </w:pPr>
      <w:r w:rsidDel="00000000" w:rsidR="00000000" w:rsidRPr="00000000">
        <w:rPr>
          <w:rtl w:val="0"/>
        </w:rPr>
        <w:t xml:space="preserve">Parent/Guardian Signature</w:t>
      </w:r>
      <w:r w:rsidDel="00000000" w:rsidR="00000000" w:rsidRPr="00000000">
        <w:rPr>
          <w:rtl w:val="0"/>
        </w:rPr>
        <w:tab/>
        <w:t xml:space="preserve"> </w:t>
        <w:tab/>
        <w:t xml:space="preserve">Student Name/Grade</w:t>
        <w:tab/>
        <w:tab/>
        <w:tab/>
        <w:tab/>
      </w:r>
      <w:r w:rsidDel="00000000" w:rsidR="00000000" w:rsidRPr="00000000">
        <w:rPr>
          <w:rtl w:val="0"/>
        </w:rPr>
        <w:t xml:space="preserve">Date</w:t>
      </w:r>
    </w:p>
    <w:p w:rsidR="00000000" w:rsidDel="00000000" w:rsidP="00000000" w:rsidRDefault="00000000" w:rsidRPr="00000000">
      <w:pPr>
        <w:ind w:right="-18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5" w:type="default"/>
      <w:footerReference r:id="rId6" w:type="default"/>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mbria"/>
  <w:font w:name="Old English Text MT"/>
  <w:font w:name="Cantata One">
    <w:embedRegular w:fontKey="{00000000-0000-0000-0000-000000000000}" r:id="rId1" w:subsetted="0"/>
  </w:font>
  <w:font w:name="Wingding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left" w:pos="2085"/>
      </w:tabs>
      <w:spacing w:after="0" w:before="0" w:line="240" w:lineRule="auto"/>
      <w:contextualSpacing w:val="0"/>
    </w:pPr>
    <w:r w:rsidDel="00000000" w:rsidR="00000000" w:rsidRPr="00000000">
      <w:rPr>
        <w:rtl w:val="0"/>
      </w:rPr>
    </w:r>
  </w:p>
  <w:p w:rsidR="00000000" w:rsidDel="00000000" w:rsidP="00000000" w:rsidRDefault="00000000" w:rsidRPr="00000000">
    <w:pPr>
      <w:tabs>
        <w:tab w:val="center" w:pos="4680"/>
        <w:tab w:val="right" w:pos="9360"/>
      </w:tabs>
      <w:spacing w:after="0" w:before="0" w:line="240" w:lineRule="auto"/>
      <w:contextualSpacing w:val="0"/>
    </w:pPr>
    <w:r w:rsidDel="00000000" w:rsidR="00000000" w:rsidRPr="00000000">
      <w:rPr>
        <w:rtl w:val="0"/>
      </w:rPr>
    </w:r>
  </w:p>
  <w:p w:rsidR="00000000" w:rsidDel="00000000" w:rsidP="00000000" w:rsidRDefault="00000000" w:rsidRPr="00000000">
    <w:pPr>
      <w:tabs>
        <w:tab w:val="center" w:pos="4680"/>
        <w:tab w:val="right" w:pos="9360"/>
      </w:tabs>
      <w:spacing w:after="0" w:before="0" w:line="240" w:lineRule="auto"/>
      <w:contextualSpacing w:val="0"/>
      <w:jc w:val="cente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5400"/>
        <w:tab w:val="left" w:pos="10050"/>
      </w:tabs>
      <w:spacing w:after="0" w:before="270" w:line="240" w:lineRule="auto"/>
      <w:contextualSpacing w:val="0"/>
      <w:jc w:val="center"/>
    </w:pPr>
    <w:r w:rsidDel="00000000" w:rsidR="00000000" w:rsidRPr="00000000">
      <w:drawing>
        <wp:inline distB="0" distT="0" distL="0" distR="0">
          <wp:extent cx="1800841" cy="578058"/>
          <wp:effectExtent b="0" l="0" r="0" t="0"/>
          <wp:docPr descr="bridge" id="1" name="image01.png"/>
          <a:graphic>
            <a:graphicData uri="http://schemas.openxmlformats.org/drawingml/2006/picture">
              <pic:pic>
                <pic:nvPicPr>
                  <pic:cNvPr descr="bridge" id="0" name="image01.png"/>
                  <pic:cNvPicPr preferRelativeResize="0"/>
                </pic:nvPicPr>
                <pic:blipFill>
                  <a:blip r:embed="rId1"/>
                  <a:srcRect b="0" l="0" r="0" t="0"/>
                  <a:stretch>
                    <a:fillRect/>
                  </a:stretch>
                </pic:blipFill>
                <pic:spPr>
                  <a:xfrm>
                    <a:off x="0" y="0"/>
                    <a:ext cx="1800841" cy="578058"/>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5400"/>
        <w:tab w:val="left" w:pos="10050"/>
      </w:tabs>
      <w:spacing w:after="0" w:before="0" w:line="240" w:lineRule="auto"/>
      <w:contextualSpacing w:val="0"/>
      <w:jc w:val="center"/>
    </w:pPr>
    <w:r w:rsidDel="00000000" w:rsidR="00000000" w:rsidRPr="00000000">
      <w:rPr>
        <w:rFonts w:ascii="Old English Text MT" w:cs="Old English Text MT" w:eastAsia="Old English Text MT" w:hAnsi="Old English Text MT"/>
        <w:b w:val="0"/>
        <w:sz w:val="44"/>
        <w:szCs w:val="44"/>
        <w:rtl w:val="0"/>
      </w:rPr>
      <w:t xml:space="preserve">Fort Lee Public Schools</w:t>
    </w:r>
  </w:p>
  <w:p w:rsidR="00000000" w:rsidDel="00000000" w:rsidP="00000000" w:rsidRDefault="00000000" w:rsidRPr="00000000">
    <w:pPr>
      <w:tabs>
        <w:tab w:val="center" w:pos="4680"/>
        <w:tab w:val="right" w:pos="9360"/>
      </w:tabs>
      <w:spacing w:after="0" w:before="0" w:line="240" w:lineRule="auto"/>
      <w:contextualSpacing w:val="0"/>
      <w:jc w:val="center"/>
    </w:pPr>
    <w:r w:rsidDel="00000000" w:rsidR="00000000" w:rsidRPr="00000000">
      <w:rPr>
        <w:rFonts w:ascii="Cantata One" w:cs="Cantata One" w:eastAsia="Cantata One" w:hAnsi="Cantata One"/>
        <w:b w:val="0"/>
        <w:sz w:val="36"/>
        <w:szCs w:val="36"/>
        <w:rtl w:val="0"/>
      </w:rPr>
      <w:t xml:space="preserve">Fort Lee High School</w:t>
    </w:r>
  </w:p>
  <w:p w:rsidR="00000000" w:rsidDel="00000000" w:rsidP="00000000" w:rsidRDefault="00000000" w:rsidRPr="00000000">
    <w:pPr>
      <w:tabs>
        <w:tab w:val="left" w:pos="3099"/>
        <w:tab w:val="center" w:pos="5400"/>
      </w:tabs>
      <w:spacing w:after="0" w:before="0" w:line="240" w:lineRule="auto"/>
      <w:contextualSpacing w:val="0"/>
      <w:jc w:val="center"/>
    </w:pPr>
    <w:r w:rsidDel="00000000" w:rsidR="00000000" w:rsidRPr="00000000">
      <w:rPr>
        <w:rFonts w:ascii="Cantata One" w:cs="Cantata One" w:eastAsia="Cantata One" w:hAnsi="Cantata One"/>
        <w:b w:val="0"/>
        <w:sz w:val="18"/>
        <w:szCs w:val="18"/>
        <w:rtl w:val="0"/>
      </w:rPr>
      <w:t xml:space="preserve">3000 Lemoine Avenue </w:t>
    </w:r>
    <w:r w:rsidDel="00000000" w:rsidR="00000000" w:rsidRPr="00000000">
      <w:rPr>
        <w:rFonts w:ascii="Wingdings" w:cs="Wingdings" w:eastAsia="Wingdings" w:hAnsi="Wingdings"/>
        <w:b w:val="0"/>
        <w:sz w:val="18"/>
        <w:szCs w:val="18"/>
        <w:rtl w:val="0"/>
      </w:rPr>
      <w:t xml:space="preserve">✧</w:t>
    </w:r>
    <w:r w:rsidDel="00000000" w:rsidR="00000000" w:rsidRPr="00000000">
      <w:rPr>
        <w:rFonts w:ascii="Cantata One" w:cs="Cantata One" w:eastAsia="Cantata One" w:hAnsi="Cantata One"/>
        <w:b w:val="0"/>
        <w:sz w:val="18"/>
        <w:szCs w:val="18"/>
        <w:rtl w:val="0"/>
      </w:rPr>
      <w:t xml:space="preserve"> Fort Lee, New Jersey 07024</w:t>
    </w:r>
  </w:p>
  <w:p w:rsidR="00000000" w:rsidDel="00000000" w:rsidP="00000000" w:rsidRDefault="00000000" w:rsidRPr="00000000">
    <w:pPr>
      <w:tabs>
        <w:tab w:val="left" w:pos="3093"/>
        <w:tab w:val="center" w:pos="5400"/>
      </w:tabs>
      <w:spacing w:after="0" w:before="0" w:line="240" w:lineRule="auto"/>
      <w:contextualSpacing w:val="0"/>
      <w:jc w:val="center"/>
    </w:pPr>
    <w:r w:rsidDel="00000000" w:rsidR="00000000" w:rsidRPr="00000000">
      <w:rPr>
        <w:rFonts w:ascii="Cantata One" w:cs="Cantata One" w:eastAsia="Cantata One" w:hAnsi="Cantata One"/>
        <w:b w:val="0"/>
        <w:sz w:val="18"/>
        <w:szCs w:val="18"/>
        <w:rtl w:val="0"/>
      </w:rPr>
      <w:t xml:space="preserve">Phone: 201.585.4675 </w:t>
    </w:r>
    <w:r w:rsidDel="00000000" w:rsidR="00000000" w:rsidRPr="00000000">
      <w:rPr>
        <w:rFonts w:ascii="Wingdings" w:cs="Wingdings" w:eastAsia="Wingdings" w:hAnsi="Wingdings"/>
        <w:b w:val="0"/>
        <w:sz w:val="18"/>
        <w:szCs w:val="18"/>
        <w:rtl w:val="0"/>
      </w:rPr>
      <w:t xml:space="preserve">✧</w:t>
    </w:r>
    <w:r w:rsidDel="00000000" w:rsidR="00000000" w:rsidRPr="00000000">
      <w:rPr>
        <w:rFonts w:ascii="Cantata One" w:cs="Cantata One" w:eastAsia="Cantata One" w:hAnsi="Cantata One"/>
        <w:b w:val="0"/>
        <w:sz w:val="18"/>
        <w:szCs w:val="18"/>
        <w:rtl w:val="0"/>
      </w:rPr>
      <w:t xml:space="preserve"> Fax: 201.585.2296</w:t>
    </w:r>
  </w:p>
  <w:p w:rsidR="00000000" w:rsidDel="00000000" w:rsidP="00000000" w:rsidRDefault="00000000" w:rsidRPr="00000000">
    <w:pPr>
      <w:tabs>
        <w:tab w:val="center" w:pos="4680"/>
        <w:tab w:val="right" w:pos="9360"/>
      </w:tabs>
      <w:spacing w:after="0" w:before="0" w:line="240" w:lineRule="auto"/>
      <w:contextualSpacing w:val="0"/>
      <w:jc w:val="center"/>
    </w:pPr>
    <w:r w:rsidDel="00000000" w:rsidR="00000000" w:rsidRPr="00000000">
      <w:rPr>
        <w:rFonts w:ascii="Cantata One" w:cs="Cantata One" w:eastAsia="Cantata One" w:hAnsi="Cantata One"/>
        <w:b w:val="0"/>
        <w:sz w:val="18"/>
        <w:szCs w:val="18"/>
        <w:rtl w:val="0"/>
      </w:rPr>
      <w:t xml:space="preserve">www.FLBOE.com</w:t>
    </w:r>
  </w:p>
  <w:p w:rsidR="00000000" w:rsidDel="00000000" w:rsidP="00000000" w:rsidRDefault="00000000" w:rsidRPr="00000000">
    <w:pPr>
      <w:tabs>
        <w:tab w:val="left" w:pos="3420"/>
        <w:tab w:val="left" w:pos="7920"/>
        <w:tab w:val="right" w:pos="10080"/>
      </w:tabs>
      <w:spacing w:after="0" w:before="0" w:line="240" w:lineRule="auto"/>
      <w:ind w:left="-720" w:right="-720" w:firstLine="0"/>
      <w:contextualSpacing w:val="0"/>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-190499</wp:posOffset>
              </wp:positionH>
              <wp:positionV relativeFrom="paragraph">
                <wp:posOffset>101600</wp:posOffset>
              </wp:positionV>
              <wp:extent cx="7226300" cy="12700"/>
              <wp:effectExtent b="0" l="0" r="0" t="0"/>
              <wp:wrapNone/>
              <wp:docPr id="3" name=""/>
              <a:graphic>
                <a:graphicData uri="http://schemas.microsoft.com/office/word/2010/wordprocessingShape">
                  <wps:wsp>
                    <wps:cNvCnPr/>
                    <wps:spPr>
                      <a:xfrm>
                        <a:off x="1728881" y="3780000"/>
                        <a:ext cx="7234238" cy="0"/>
                      </a:xfrm>
                      <a:prstGeom prst="straightConnector1">
                        <a:avLst/>
                      </a:prstGeom>
                      <a:noFill/>
                      <a:ln cap="flat" cmpd="sng" w="12700">
                        <a:solidFill>
                          <a:srgbClr val="00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-190499</wp:posOffset>
              </wp:positionH>
              <wp:positionV relativeFrom="paragraph">
                <wp:posOffset>101600</wp:posOffset>
              </wp:positionV>
              <wp:extent cx="7226300" cy="12700"/>
              <wp:effectExtent b="0" l="0" r="0" t="0"/>
              <wp:wrapNone/>
              <wp:docPr id="3" name="image05.png"/>
              <a:graphic>
                <a:graphicData uri="http://schemas.openxmlformats.org/drawingml/2006/picture">
                  <pic:pic>
                    <pic:nvPicPr>
                      <pic:cNvPr id="0" name="image05.png"/>
                      <pic:cNvPicPr preferRelativeResize="0"/>
                    </pic:nvPicPr>
                    <pic:blipFill>
                      <a:blip r:embed="rId2"/>
                      <a:srcRect/>
                      <a:stretch>
                        <a:fillRect/>
                      </a:stretch>
                    </pic:blipFill>
                    <pic:spPr>
                      <a:xfrm>
                        <a:off x="0" y="0"/>
                        <a:ext cx="7226300" cy="12700"/>
                      </a:xfrm>
                      <a:prstGeom prst="rect"/>
                      <a:ln/>
                    </pic:spPr>
                  </pic:pic>
                </a:graphicData>
              </a:graphic>
            </wp:anchor>
          </w:drawing>
        </mc:Fallback>
      </mc:AlternateContent>
    </w:r>
  </w:p>
  <w:tbl>
    <w:tblPr>
      <w:tblStyle w:val="Table1"/>
      <w:bidiVisual w:val="0"/>
      <w:tblW w:w="10890.0" w:type="dxa"/>
      <w:jc w:val="left"/>
      <w:tblInd w:w="-97.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050"/>
      <w:gridCol w:w="3276"/>
      <w:gridCol w:w="3564"/>
      <w:tblGridChange w:id="0">
        <w:tblGrid>
          <w:gridCol w:w="4050"/>
          <w:gridCol w:w="3276"/>
          <w:gridCol w:w="3564"/>
        </w:tblGrid>
      </w:tblGridChange>
    </w:tblGrid>
    <w:tr>
      <w:tc>
        <w:tcPr/>
        <w:p w:rsidR="00000000" w:rsidDel="00000000" w:rsidP="00000000" w:rsidRDefault="00000000" w:rsidRPr="00000000">
          <w:pPr>
            <w:tabs>
              <w:tab w:val="left" w:pos="360"/>
              <w:tab w:val="left" w:pos="3870"/>
              <w:tab w:val="left" w:pos="7560"/>
            </w:tabs>
            <w:spacing w:after="0" w:before="0" w:line="240" w:lineRule="auto"/>
            <w:ind w:left="0" w:firstLine="0"/>
            <w:contextualSpacing w:val="0"/>
          </w:pPr>
          <w:r w:rsidDel="00000000" w:rsidR="00000000" w:rsidRPr="00000000">
            <w:rPr>
              <w:rtl w:val="0"/>
            </w:rPr>
            <w:t xml:space="preserve">Lauren Glynn, Principal</w:t>
          </w:r>
        </w:p>
      </w:tc>
      <w:tc>
        <w:tcPr/>
        <w:p w:rsidR="00000000" w:rsidDel="00000000" w:rsidP="00000000" w:rsidRDefault="00000000" w:rsidRPr="00000000">
          <w:pPr>
            <w:tabs>
              <w:tab w:val="left" w:pos="360"/>
              <w:tab w:val="left" w:pos="3870"/>
              <w:tab w:val="left" w:pos="7560"/>
            </w:tabs>
            <w:spacing w:after="0" w:before="0" w:line="240" w:lineRule="auto"/>
            <w:ind w:left="0" w:firstLine="0"/>
            <w:contextualSpacing w:val="0"/>
          </w:pPr>
          <w:r w:rsidDel="00000000" w:rsidR="00000000" w:rsidRPr="00000000">
            <w:rPr>
              <w:rtl w:val="0"/>
            </w:rPr>
            <w:t xml:space="preserve">Phone:  201.585.4675 x6501</w:t>
          </w:r>
        </w:p>
      </w:tc>
      <w:tc>
        <w:tcPr/>
        <w:p w:rsidR="00000000" w:rsidDel="00000000" w:rsidP="00000000" w:rsidRDefault="00000000" w:rsidRPr="00000000">
          <w:pPr>
            <w:tabs>
              <w:tab w:val="left" w:pos="360"/>
              <w:tab w:val="left" w:pos="3870"/>
              <w:tab w:val="left" w:pos="7560"/>
            </w:tabs>
            <w:spacing w:after="0" w:before="0" w:line="240" w:lineRule="auto"/>
            <w:ind w:left="0" w:firstLine="0"/>
            <w:contextualSpacing w:val="0"/>
          </w:pPr>
          <w:r w:rsidDel="00000000" w:rsidR="00000000" w:rsidRPr="00000000">
            <w:rPr>
              <w:rtl w:val="0"/>
            </w:rPr>
            <w:t xml:space="preserve">Email:  lglynn@flboe.com</w:t>
          </w:r>
        </w:p>
      </w:tc>
    </w:tr>
    <w:tr>
      <w:tc>
        <w:tcPr/>
        <w:p w:rsidR="00000000" w:rsidDel="00000000" w:rsidP="00000000" w:rsidRDefault="00000000" w:rsidRPr="00000000">
          <w:pPr>
            <w:tabs>
              <w:tab w:val="left" w:pos="360"/>
              <w:tab w:val="left" w:pos="3870"/>
              <w:tab w:val="left" w:pos="7560"/>
            </w:tabs>
            <w:spacing w:after="0" w:before="0" w:line="240" w:lineRule="auto"/>
            <w:ind w:left="0" w:firstLine="0"/>
            <w:contextualSpacing w:val="0"/>
          </w:pPr>
          <w:r w:rsidDel="00000000" w:rsidR="00000000" w:rsidRPr="00000000">
            <w:rPr>
              <w:rtl w:val="0"/>
            </w:rPr>
            <w:t xml:space="preserve">William Diaz, Assistant Principal</w:t>
          </w:r>
        </w:p>
      </w:tc>
      <w:tc>
        <w:tcPr/>
        <w:p w:rsidR="00000000" w:rsidDel="00000000" w:rsidP="00000000" w:rsidRDefault="00000000" w:rsidRPr="00000000">
          <w:pPr>
            <w:tabs>
              <w:tab w:val="left" w:pos="360"/>
              <w:tab w:val="left" w:pos="3870"/>
              <w:tab w:val="left" w:pos="7560"/>
            </w:tabs>
            <w:spacing w:after="0" w:before="0" w:line="240" w:lineRule="auto"/>
            <w:ind w:left="0" w:firstLine="0"/>
            <w:contextualSpacing w:val="0"/>
          </w:pPr>
          <w:r w:rsidDel="00000000" w:rsidR="00000000" w:rsidRPr="00000000">
            <w:rPr>
              <w:rtl w:val="0"/>
            </w:rPr>
            <w:t xml:space="preserve">Phone:  201.585.4675 x6536</w:t>
          </w:r>
        </w:p>
      </w:tc>
      <w:tc>
        <w:tcPr/>
        <w:p w:rsidR="00000000" w:rsidDel="00000000" w:rsidP="00000000" w:rsidRDefault="00000000" w:rsidRPr="00000000">
          <w:pPr>
            <w:tabs>
              <w:tab w:val="left" w:pos="360"/>
              <w:tab w:val="left" w:pos="3870"/>
              <w:tab w:val="left" w:pos="7560"/>
            </w:tabs>
            <w:spacing w:after="0" w:before="0" w:line="240" w:lineRule="auto"/>
            <w:ind w:left="0" w:firstLine="0"/>
            <w:contextualSpacing w:val="0"/>
          </w:pPr>
          <w:bookmarkStart w:colFirst="0" w:colLast="0" w:name="_gjdgxs" w:id="0"/>
          <w:bookmarkEnd w:id="0"/>
          <w:r w:rsidDel="00000000" w:rsidR="00000000" w:rsidRPr="00000000">
            <w:rPr>
              <w:rtl w:val="0"/>
            </w:rPr>
            <w:t xml:space="preserve">Email:  wdiaz@flboe.com</w:t>
          </w:r>
        </w:p>
      </w:tc>
    </w:tr>
    <w:tr>
      <w:tc>
        <w:tcPr/>
        <w:p w:rsidR="00000000" w:rsidDel="00000000" w:rsidP="00000000" w:rsidRDefault="00000000" w:rsidRPr="00000000">
          <w:pPr>
            <w:tabs>
              <w:tab w:val="left" w:pos="360"/>
              <w:tab w:val="left" w:pos="3870"/>
              <w:tab w:val="left" w:pos="7560"/>
            </w:tabs>
            <w:spacing w:after="0" w:before="0" w:line="240" w:lineRule="auto"/>
            <w:ind w:left="0" w:firstLine="0"/>
            <w:contextualSpacing w:val="0"/>
          </w:pPr>
          <w:r w:rsidDel="00000000" w:rsidR="00000000" w:rsidRPr="00000000">
            <w:rPr>
              <w:rtl w:val="0"/>
            </w:rPr>
            <w:t xml:space="preserve">Joseph Finizio, Assistant Principal</w:t>
          </w:r>
        </w:p>
      </w:tc>
      <w:tc>
        <w:tcPr/>
        <w:p w:rsidR="00000000" w:rsidDel="00000000" w:rsidP="00000000" w:rsidRDefault="00000000" w:rsidRPr="00000000">
          <w:pPr>
            <w:tabs>
              <w:tab w:val="left" w:pos="360"/>
              <w:tab w:val="left" w:pos="3870"/>
              <w:tab w:val="left" w:pos="7560"/>
            </w:tabs>
            <w:spacing w:after="0" w:before="0" w:line="240" w:lineRule="auto"/>
            <w:ind w:left="0" w:firstLine="0"/>
            <w:contextualSpacing w:val="0"/>
          </w:pPr>
          <w:r w:rsidDel="00000000" w:rsidR="00000000" w:rsidRPr="00000000">
            <w:rPr>
              <w:rtl w:val="0"/>
            </w:rPr>
            <w:t xml:space="preserve">Phone:  201.585.4675 x6537</w:t>
          </w:r>
        </w:p>
      </w:tc>
      <w:tc>
        <w:tcPr/>
        <w:p w:rsidR="00000000" w:rsidDel="00000000" w:rsidP="00000000" w:rsidRDefault="00000000" w:rsidRPr="00000000">
          <w:pPr>
            <w:tabs>
              <w:tab w:val="left" w:pos="360"/>
              <w:tab w:val="left" w:pos="3870"/>
              <w:tab w:val="left" w:pos="7560"/>
            </w:tabs>
            <w:spacing w:after="0" w:before="0" w:line="240" w:lineRule="auto"/>
            <w:ind w:left="0" w:firstLine="0"/>
            <w:contextualSpacing w:val="0"/>
          </w:pPr>
          <w:r w:rsidDel="00000000" w:rsidR="00000000" w:rsidRPr="00000000">
            <w:rPr>
              <w:rtl w:val="0"/>
            </w:rPr>
            <w:t xml:space="preserve">Email:  jfinizio@flboe.com</w:t>
          </w:r>
        </w:p>
      </w:tc>
    </w:tr>
  </w:tbl>
  <w:p w:rsidR="00000000" w:rsidDel="00000000" w:rsidP="00000000" w:rsidRDefault="00000000" w:rsidRPr="00000000">
    <w:pPr>
      <w:tabs>
        <w:tab w:val="center" w:pos="4680"/>
        <w:tab w:val="right" w:pos="9360"/>
      </w:tabs>
      <w:spacing w:after="0" w:before="270" w:line="240" w:lineRule="auto"/>
      <w:ind w:left="-720" w:right="-720" w:firstLine="0"/>
      <w:contextualSpacing w:val="0"/>
      <w:jc w:val="left"/>
    </w:pPr>
    <w:r w:rsidDel="00000000" w:rsidR="00000000" w:rsidRPr="00000000">
      <w:rPr>
        <w:rFonts w:ascii="Cambria" w:cs="Cambria" w:eastAsia="Cambria" w:hAnsi="Cambria"/>
        <w:b w:val="0"/>
        <w:i w:val="1"/>
        <w:sz w:val="24"/>
        <w:szCs w:val="24"/>
        <w:rtl w:val="0"/>
      </w:rPr>
      <w:tab/>
    </w: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-190499</wp:posOffset>
              </wp:positionH>
              <wp:positionV relativeFrom="paragraph">
                <wp:posOffset>101600</wp:posOffset>
              </wp:positionV>
              <wp:extent cx="7226300" cy="12700"/>
              <wp:effectExtent b="0" l="0" r="0" t="0"/>
              <wp:wrapNone/>
              <wp:docPr id="2" name=""/>
              <a:graphic>
                <a:graphicData uri="http://schemas.microsoft.com/office/word/2010/wordprocessingShape">
                  <wps:wsp>
                    <wps:cNvCnPr/>
                    <wps:spPr>
                      <a:xfrm>
                        <a:off x="1728881" y="3780000"/>
                        <a:ext cx="7234238" cy="0"/>
                      </a:xfrm>
                      <a:prstGeom prst="straightConnector1">
                        <a:avLst/>
                      </a:prstGeom>
                      <a:noFill/>
                      <a:ln cap="flat" cmpd="sng" w="12700">
                        <a:solidFill>
                          <a:srgbClr val="00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-190499</wp:posOffset>
              </wp:positionH>
              <wp:positionV relativeFrom="paragraph">
                <wp:posOffset>101600</wp:posOffset>
              </wp:positionV>
              <wp:extent cx="7226300" cy="12700"/>
              <wp:effectExtent b="0" l="0" r="0" t="0"/>
              <wp:wrapNone/>
              <wp:docPr id="2" name="image03.png"/>
              <a:graphic>
                <a:graphicData uri="http://schemas.openxmlformats.org/drawingml/2006/picture">
                  <pic:pic>
                    <pic:nvPicPr>
                      <pic:cNvPr id="0" name="image03.png"/>
                      <pic:cNvPicPr preferRelativeResize="0"/>
                    </pic:nvPicPr>
                    <pic:blipFill>
                      <a:blip r:embed="rId3"/>
                      <a:srcRect/>
                      <a:stretch>
                        <a:fillRect/>
                      </a:stretch>
                    </pic:blipFill>
                    <pic:spPr>
                      <a:xfrm>
                        <a:off x="0" y="0"/>
                        <a:ext cx="7226300" cy="127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antataOne-regular.ttf"/></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 Id="rId2" Type="http://schemas.openxmlformats.org/officeDocument/2006/relationships/image" Target="media/image05.png"/><Relationship Id="rId3" Type="http://schemas.openxmlformats.org/officeDocument/2006/relationships/image" Target="media/image03.png"/></Relationships>
</file>